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943C8" w14:textId="7E1BAB3E" w:rsidR="0010111C" w:rsidRPr="0071030C" w:rsidRDefault="0010111C" w:rsidP="0010111C">
      <w:pPr>
        <w:jc w:val="right"/>
        <w:rPr>
          <w:color w:val="000000" w:themeColor="text1"/>
        </w:rPr>
      </w:pPr>
      <w:r w:rsidRPr="0071030C">
        <w:rPr>
          <w:rFonts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A87C80" w:rsidRPr="0071030C" w14:paraId="3EDA6C01" w14:textId="77777777" w:rsidTr="00007F7C">
        <w:tc>
          <w:tcPr>
            <w:tcW w:w="3544" w:type="dxa"/>
            <w:shd w:val="clear" w:color="auto" w:fill="auto"/>
          </w:tcPr>
          <w:p w14:paraId="289A3470" w14:textId="77777777" w:rsidR="0010111C" w:rsidRPr="0071030C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C6E287F" w14:textId="26055778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  <w:lang w:eastAsia="zh-CN"/>
        </w:rPr>
      </w:pPr>
      <w:bookmarkStart w:id="0" w:name="_GoBack"/>
      <w:bookmarkEnd w:id="0"/>
      <w:r w:rsidRPr="0071030C">
        <w:rPr>
          <w:rFonts w:hAnsi="ＭＳ ゴシック" w:hint="eastAsia"/>
          <w:color w:val="000000" w:themeColor="text1"/>
          <w:szCs w:val="22"/>
        </w:rPr>
        <w:t>令和</w:t>
      </w:r>
      <w:r w:rsidRPr="0071030C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Pr="0071030C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09146A94" w14:textId="77777777" w:rsidR="0010111C" w:rsidRPr="0071030C" w:rsidRDefault="0010111C" w:rsidP="0010111C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71030C">
        <w:rPr>
          <w:rFonts w:hAnsi="ＭＳ ゴシック" w:hint="eastAsia"/>
          <w:color w:val="000000" w:themeColor="text1"/>
          <w:sz w:val="40"/>
          <w:szCs w:val="40"/>
        </w:rPr>
        <w:t>既修得科目履修免除申請書</w:t>
      </w:r>
    </w:p>
    <w:p w14:paraId="6F496C74" w14:textId="77777777" w:rsidR="0010111C" w:rsidRPr="0071030C" w:rsidRDefault="0010111C" w:rsidP="0010111C">
      <w:pPr>
        <w:spacing w:line="240" w:lineRule="exact"/>
        <w:ind w:leftChars="-135" w:hangingChars="135" w:hanging="283"/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6ED2A349" w14:textId="565DC4F5" w:rsidR="0010111C" w:rsidRPr="0071030C" w:rsidRDefault="009C315B" w:rsidP="009C315B">
      <w:pPr>
        <w:spacing w:line="240" w:lineRule="exact"/>
        <w:ind w:leftChars="-85" w:left="-178"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10111C" w:rsidRPr="0071030C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21CF1F2F" w14:textId="0D9FF6D9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 w:val="16"/>
          <w:szCs w:val="16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6914DD" w:rsidRPr="0071030C">
        <w:rPr>
          <w:rFonts w:hAnsi="ＭＳ ゴシック" w:hint="eastAsia"/>
          <w:color w:val="000000" w:themeColor="text1"/>
          <w:szCs w:val="22"/>
        </w:rPr>
        <w:t xml:space="preserve">　</w:t>
      </w:r>
      <w:r w:rsidRPr="0071030C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21EC04B3" w14:textId="5CA04336" w:rsidR="0010111C" w:rsidRPr="0071030C" w:rsidRDefault="0010111C" w:rsidP="00B37F65">
      <w:pPr>
        <w:wordWrap w:val="0"/>
        <w:spacing w:line="240" w:lineRule="exact"/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申請者氏名</w:t>
      </w:r>
      <w:r w:rsidR="006914DD" w:rsidRPr="0071030C">
        <w:rPr>
          <w:rFonts w:hAnsi="ＭＳ ゴシック" w:hint="eastAsia"/>
          <w:color w:val="000000" w:themeColor="text1"/>
          <w:szCs w:val="22"/>
        </w:rPr>
        <w:t>（自署）</w:t>
      </w:r>
      <w:r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B37F65"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767D0A76" w14:textId="77777777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</w:p>
    <w:p w14:paraId="36073CFD" w14:textId="77777777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私は、看護師特定行為研修において、以下の科目を既に受講修了しているため、修了</w:t>
      </w:r>
    </w:p>
    <w:p w14:paraId="4EBB93F2" w14:textId="77777777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証を添えて既修得科目の履修免除を申請いたします。</w:t>
      </w:r>
    </w:p>
    <w:p w14:paraId="0D27832F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3FE05480" w14:textId="77777777" w:rsidR="0010111C" w:rsidRPr="0071030C" w:rsidRDefault="0010111C" w:rsidP="0010111C">
      <w:pPr>
        <w:ind w:leftChars="-67" w:left="-141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履修免除を申請する既修得科目(</w:t>
      </w:r>
      <w:r w:rsidRPr="0071030C">
        <w:rPr>
          <w:rFonts w:asciiTheme="majorEastAsia" w:eastAsiaTheme="majorEastAsia" w:hAnsiTheme="majorEastAsia" w:hint="eastAsia"/>
          <w:color w:val="000000" w:themeColor="text1"/>
          <w:szCs w:val="22"/>
        </w:rPr>
        <w:t>該当する科目に〇を記入してください。)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269"/>
      </w:tblGrid>
      <w:tr w:rsidR="00A87C80" w:rsidRPr="0071030C" w14:paraId="496FAC84" w14:textId="77777777" w:rsidTr="00256675">
        <w:trPr>
          <w:trHeight w:val="37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</w:tcPr>
          <w:p w14:paraId="1C1695B5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科目名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97A071D" w14:textId="38D593CD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履修免除申請</w:t>
            </w:r>
          </w:p>
        </w:tc>
      </w:tr>
      <w:tr w:rsidR="00A87C80" w:rsidRPr="0071030C" w14:paraId="415C70DA" w14:textId="77777777" w:rsidTr="003D650E">
        <w:trPr>
          <w:trHeight w:val="397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C3A1AA5" w14:textId="77777777" w:rsidR="0010111C" w:rsidRPr="0071030C" w:rsidRDefault="0010111C" w:rsidP="00007F7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共通科目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C1D0BDA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20C6C563" w14:textId="77777777" w:rsidTr="00256675">
        <w:trPr>
          <w:trHeight w:val="37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</w:tcPr>
          <w:p w14:paraId="617261B0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外科術後病棟管理領域パッケージ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C1A8755" w14:textId="12B436CE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履修免除申請</w:t>
            </w:r>
          </w:p>
        </w:tc>
      </w:tr>
      <w:tr w:rsidR="00A87C80" w:rsidRPr="0071030C" w14:paraId="76EC21C3" w14:textId="77777777" w:rsidTr="00256675">
        <w:trPr>
          <w:trHeight w:val="37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48F2409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区分別科目名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266222C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特定行為名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339AE9A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0D3DAFDE" w14:textId="77777777" w:rsidTr="004C631B">
        <w:trPr>
          <w:trHeight w:val="624"/>
        </w:trPr>
        <w:tc>
          <w:tcPr>
            <w:tcW w:w="3256" w:type="dxa"/>
            <w:vAlign w:val="center"/>
          </w:tcPr>
          <w:p w14:paraId="5BD8222F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827" w:type="dxa"/>
            <w:vAlign w:val="center"/>
          </w:tcPr>
          <w:p w14:paraId="0DA45818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1269" w:type="dxa"/>
          </w:tcPr>
          <w:p w14:paraId="74D43D39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2A15D133" w14:textId="77777777" w:rsidTr="004C631B">
        <w:trPr>
          <w:trHeight w:val="397"/>
        </w:trPr>
        <w:tc>
          <w:tcPr>
            <w:tcW w:w="3256" w:type="dxa"/>
            <w:vMerge w:val="restart"/>
            <w:vAlign w:val="center"/>
          </w:tcPr>
          <w:p w14:paraId="12908A61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827" w:type="dxa"/>
            <w:vAlign w:val="center"/>
          </w:tcPr>
          <w:p w14:paraId="4E195D97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侵襲的陽圧換気の設定の変更</w:t>
            </w:r>
          </w:p>
        </w:tc>
        <w:tc>
          <w:tcPr>
            <w:tcW w:w="1269" w:type="dxa"/>
          </w:tcPr>
          <w:p w14:paraId="3E284618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3C1DB5CD" w14:textId="77777777" w:rsidTr="004C631B">
        <w:trPr>
          <w:trHeight w:val="397"/>
        </w:trPr>
        <w:tc>
          <w:tcPr>
            <w:tcW w:w="3256" w:type="dxa"/>
            <w:vMerge/>
            <w:vAlign w:val="center"/>
          </w:tcPr>
          <w:p w14:paraId="22075A23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F19A492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非侵襲的陽圧換気の設定の変更</w:t>
            </w:r>
          </w:p>
        </w:tc>
        <w:tc>
          <w:tcPr>
            <w:tcW w:w="1269" w:type="dxa"/>
          </w:tcPr>
          <w:p w14:paraId="65CB1CD3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3B98A1CE" w14:textId="77777777" w:rsidTr="004C631B">
        <w:trPr>
          <w:trHeight w:val="397"/>
        </w:trPr>
        <w:tc>
          <w:tcPr>
            <w:tcW w:w="3256" w:type="dxa"/>
            <w:vAlign w:val="center"/>
          </w:tcPr>
          <w:p w14:paraId="5AD44992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呼吸器(長期呼吸療法に係るもの)関連</w:t>
            </w:r>
          </w:p>
        </w:tc>
        <w:tc>
          <w:tcPr>
            <w:tcW w:w="3827" w:type="dxa"/>
            <w:vAlign w:val="center"/>
          </w:tcPr>
          <w:p w14:paraId="1D17468D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気管カニューレの交換</w:t>
            </w:r>
          </w:p>
        </w:tc>
        <w:tc>
          <w:tcPr>
            <w:tcW w:w="1269" w:type="dxa"/>
          </w:tcPr>
          <w:p w14:paraId="20FA40E7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2D1AE2F7" w14:textId="77777777" w:rsidTr="004C631B">
        <w:trPr>
          <w:trHeight w:val="624"/>
        </w:trPr>
        <w:tc>
          <w:tcPr>
            <w:tcW w:w="3256" w:type="dxa"/>
            <w:vMerge w:val="restart"/>
            <w:vAlign w:val="center"/>
          </w:tcPr>
          <w:p w14:paraId="6984250A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胸腔ドレーン管理関連</w:t>
            </w:r>
          </w:p>
        </w:tc>
        <w:tc>
          <w:tcPr>
            <w:tcW w:w="3827" w:type="dxa"/>
            <w:vAlign w:val="center"/>
          </w:tcPr>
          <w:p w14:paraId="0D8DDC3C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低圧胸腔内持続吸引器の吸引圧の設定及びその変更</w:t>
            </w:r>
          </w:p>
        </w:tc>
        <w:tc>
          <w:tcPr>
            <w:tcW w:w="1269" w:type="dxa"/>
          </w:tcPr>
          <w:p w14:paraId="164696FB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424102AB" w14:textId="77777777" w:rsidTr="004C631B">
        <w:trPr>
          <w:trHeight w:val="397"/>
        </w:trPr>
        <w:tc>
          <w:tcPr>
            <w:tcW w:w="3256" w:type="dxa"/>
            <w:vMerge/>
            <w:vAlign w:val="center"/>
          </w:tcPr>
          <w:p w14:paraId="7B81F804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414ACEF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胸腔ドレーンの抜去</w:t>
            </w:r>
          </w:p>
        </w:tc>
        <w:tc>
          <w:tcPr>
            <w:tcW w:w="1269" w:type="dxa"/>
          </w:tcPr>
          <w:p w14:paraId="683B33D9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045D97ED" w14:textId="77777777" w:rsidTr="004C631B">
        <w:trPr>
          <w:trHeight w:val="624"/>
        </w:trPr>
        <w:tc>
          <w:tcPr>
            <w:tcW w:w="3256" w:type="dxa"/>
            <w:vAlign w:val="center"/>
          </w:tcPr>
          <w:p w14:paraId="5310371B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腹腔ドレーン管理関連</w:t>
            </w:r>
          </w:p>
        </w:tc>
        <w:tc>
          <w:tcPr>
            <w:tcW w:w="3827" w:type="dxa"/>
            <w:vAlign w:val="center"/>
          </w:tcPr>
          <w:p w14:paraId="301EF09C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腹腔ドレーンの抜去(腹腔内に留置された穿刺針の抜針を含む)</w:t>
            </w:r>
          </w:p>
        </w:tc>
        <w:tc>
          <w:tcPr>
            <w:tcW w:w="1269" w:type="dxa"/>
          </w:tcPr>
          <w:p w14:paraId="2E01566E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5BDFB95B" w14:textId="77777777" w:rsidTr="004C631B">
        <w:trPr>
          <w:trHeight w:val="624"/>
        </w:trPr>
        <w:tc>
          <w:tcPr>
            <w:tcW w:w="3256" w:type="dxa"/>
            <w:vAlign w:val="center"/>
          </w:tcPr>
          <w:p w14:paraId="159A0A09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栄養に係るカテーテル管理(中心静脈カテーテル管理)関連</w:t>
            </w:r>
          </w:p>
        </w:tc>
        <w:tc>
          <w:tcPr>
            <w:tcW w:w="3827" w:type="dxa"/>
            <w:vAlign w:val="center"/>
          </w:tcPr>
          <w:p w14:paraId="517FB1D1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中心静脈カテーテルの抜去</w:t>
            </w:r>
          </w:p>
        </w:tc>
        <w:tc>
          <w:tcPr>
            <w:tcW w:w="1269" w:type="dxa"/>
          </w:tcPr>
          <w:p w14:paraId="2AD581C2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12D40F3C" w14:textId="77777777" w:rsidTr="004C631B">
        <w:trPr>
          <w:trHeight w:val="624"/>
        </w:trPr>
        <w:tc>
          <w:tcPr>
            <w:tcW w:w="3256" w:type="dxa"/>
            <w:vAlign w:val="center"/>
          </w:tcPr>
          <w:p w14:paraId="30D6B5A5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栄養に係るカテーテル管理(末梢留置型中心静脈注射用カテーテル管理)関連</w:t>
            </w:r>
          </w:p>
        </w:tc>
        <w:tc>
          <w:tcPr>
            <w:tcW w:w="3827" w:type="dxa"/>
            <w:vAlign w:val="center"/>
          </w:tcPr>
          <w:p w14:paraId="38034FC3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末梢留置型中心静脈注射用カテーテルの挿入</w:t>
            </w:r>
          </w:p>
        </w:tc>
        <w:tc>
          <w:tcPr>
            <w:tcW w:w="1269" w:type="dxa"/>
          </w:tcPr>
          <w:p w14:paraId="7217B6FD" w14:textId="77777777" w:rsidR="0010111C" w:rsidRPr="0071030C" w:rsidRDefault="0010111C" w:rsidP="00007F7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1520E594" w14:textId="77777777" w:rsidTr="004C631B">
        <w:trPr>
          <w:trHeight w:val="397"/>
        </w:trPr>
        <w:tc>
          <w:tcPr>
            <w:tcW w:w="3256" w:type="dxa"/>
            <w:vAlign w:val="center"/>
          </w:tcPr>
          <w:p w14:paraId="6C592612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創部ドレーン管理関連</w:t>
            </w:r>
          </w:p>
        </w:tc>
        <w:tc>
          <w:tcPr>
            <w:tcW w:w="3827" w:type="dxa"/>
            <w:vAlign w:val="center"/>
          </w:tcPr>
          <w:p w14:paraId="33166000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創部ドレーンの抜去</w:t>
            </w:r>
          </w:p>
        </w:tc>
        <w:tc>
          <w:tcPr>
            <w:tcW w:w="1269" w:type="dxa"/>
          </w:tcPr>
          <w:p w14:paraId="7C6DA35B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394F1D86" w14:textId="77777777" w:rsidTr="004C631B">
        <w:trPr>
          <w:trHeight w:val="397"/>
        </w:trPr>
        <w:tc>
          <w:tcPr>
            <w:tcW w:w="3256" w:type="dxa"/>
            <w:vAlign w:val="center"/>
          </w:tcPr>
          <w:p w14:paraId="2A141AA3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動脈血液ガス分析関連</w:t>
            </w:r>
          </w:p>
        </w:tc>
        <w:tc>
          <w:tcPr>
            <w:tcW w:w="3827" w:type="dxa"/>
            <w:vAlign w:val="center"/>
          </w:tcPr>
          <w:p w14:paraId="604E97B6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直接動脈穿刺法による採血</w:t>
            </w:r>
          </w:p>
        </w:tc>
        <w:tc>
          <w:tcPr>
            <w:tcW w:w="1269" w:type="dxa"/>
          </w:tcPr>
          <w:p w14:paraId="421EF94F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631275E1" w14:textId="77777777" w:rsidTr="004C631B">
        <w:trPr>
          <w:trHeight w:val="397"/>
        </w:trPr>
        <w:tc>
          <w:tcPr>
            <w:tcW w:w="3256" w:type="dxa"/>
            <w:vAlign w:val="center"/>
          </w:tcPr>
          <w:p w14:paraId="2B2C5EA5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827" w:type="dxa"/>
            <w:vAlign w:val="center"/>
          </w:tcPr>
          <w:p w14:paraId="6037A5EC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1269" w:type="dxa"/>
          </w:tcPr>
          <w:p w14:paraId="51E54199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54A3C3D8" w14:textId="77777777" w:rsidTr="004C631B">
        <w:trPr>
          <w:trHeight w:val="624"/>
        </w:trPr>
        <w:tc>
          <w:tcPr>
            <w:tcW w:w="3256" w:type="dxa"/>
            <w:vAlign w:val="center"/>
          </w:tcPr>
          <w:p w14:paraId="564116C6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術後疼痛管理関連</w:t>
            </w:r>
          </w:p>
        </w:tc>
        <w:tc>
          <w:tcPr>
            <w:tcW w:w="3827" w:type="dxa"/>
            <w:vAlign w:val="center"/>
          </w:tcPr>
          <w:p w14:paraId="1A138233" w14:textId="77777777" w:rsidR="0010111C" w:rsidRPr="0071030C" w:rsidRDefault="0010111C" w:rsidP="004C63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1269" w:type="dxa"/>
          </w:tcPr>
          <w:p w14:paraId="797690F3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6B70333D" w14:textId="77777777" w:rsidTr="004C631B">
        <w:trPr>
          <w:trHeight w:val="397"/>
        </w:trPr>
        <w:tc>
          <w:tcPr>
            <w:tcW w:w="3256" w:type="dxa"/>
            <w:vMerge w:val="restart"/>
            <w:vAlign w:val="center"/>
          </w:tcPr>
          <w:p w14:paraId="299D2231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循環動態に係る薬剤投与関連</w:t>
            </w:r>
          </w:p>
        </w:tc>
        <w:tc>
          <w:tcPr>
            <w:tcW w:w="3827" w:type="dxa"/>
            <w:vAlign w:val="center"/>
          </w:tcPr>
          <w:p w14:paraId="0C357AC9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1269" w:type="dxa"/>
          </w:tcPr>
          <w:p w14:paraId="7AB42158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5BC0728C" w14:textId="77777777" w:rsidTr="004C631B">
        <w:trPr>
          <w:trHeight w:val="624"/>
        </w:trPr>
        <w:tc>
          <w:tcPr>
            <w:tcW w:w="3256" w:type="dxa"/>
            <w:vMerge/>
            <w:vAlign w:val="center"/>
          </w:tcPr>
          <w:p w14:paraId="4A6A982E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65D01A3" w14:textId="77777777" w:rsidR="0010111C" w:rsidRPr="0071030C" w:rsidRDefault="0010111C" w:rsidP="004C63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1269" w:type="dxa"/>
          </w:tcPr>
          <w:p w14:paraId="6914BDC1" w14:textId="77777777" w:rsidR="0010111C" w:rsidRPr="0071030C" w:rsidRDefault="0010111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0423F931" w14:textId="4EF52803" w:rsidR="008A0CA9" w:rsidRPr="001A15BB" w:rsidRDefault="009E2490" w:rsidP="009E2490">
      <w:pPr>
        <w:pStyle w:val="aa"/>
        <w:numPr>
          <w:ilvl w:val="0"/>
          <w:numId w:val="12"/>
        </w:numPr>
        <w:ind w:leftChars="0"/>
        <w:rPr>
          <w:color w:val="000000" w:themeColor="text1"/>
          <w:sz w:val="20"/>
          <w:szCs w:val="20"/>
        </w:rPr>
      </w:pPr>
      <w:r w:rsidRPr="001A15BB">
        <w:rPr>
          <w:rFonts w:ascii="ＭＳ ゴシック" w:eastAsia="ＭＳ ゴシック" w:hAnsi="Century" w:hint="eastAsia"/>
          <w:color w:val="000000" w:themeColor="text1"/>
          <w:kern w:val="2"/>
          <w:sz w:val="20"/>
          <w:szCs w:val="20"/>
        </w:rPr>
        <w:t>※は記入しないこと</w:t>
      </w:r>
      <w:r w:rsidR="001A15BB" w:rsidRPr="001A15BB">
        <w:rPr>
          <w:rFonts w:ascii="ＭＳ ゴシック" w:eastAsia="ＭＳ ゴシック" w:hAnsi="Century" w:hint="eastAsia"/>
          <w:color w:val="000000" w:themeColor="text1"/>
          <w:kern w:val="2"/>
          <w:sz w:val="20"/>
          <w:szCs w:val="20"/>
        </w:rPr>
        <w:t>。</w:t>
      </w:r>
    </w:p>
    <w:sectPr w:rsidR="008A0CA9" w:rsidRPr="001A15BB" w:rsidSect="00B64892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E0EF" w14:textId="77777777" w:rsidR="00140197" w:rsidRDefault="00140197">
      <w:r>
        <w:separator/>
      </w:r>
    </w:p>
  </w:endnote>
  <w:endnote w:type="continuationSeparator" w:id="0">
    <w:p w14:paraId="2B31636F" w14:textId="77777777" w:rsidR="00140197" w:rsidRDefault="0014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0DDC1706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32" w:rsidRPr="00823932">
          <w:rPr>
            <w:noProof/>
            <w:lang w:val="ja-JP"/>
          </w:rPr>
          <w:t>12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A53F" w14:textId="77777777" w:rsidR="00140197" w:rsidRDefault="00140197">
      <w:r>
        <w:separator/>
      </w:r>
    </w:p>
  </w:footnote>
  <w:footnote w:type="continuationSeparator" w:id="0">
    <w:p w14:paraId="16AAF6D0" w14:textId="77777777" w:rsidR="00140197" w:rsidRDefault="0014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3F056D"/>
    <w:multiLevelType w:val="hybridMultilevel"/>
    <w:tmpl w:val="009EF26C"/>
    <w:lvl w:ilvl="0" w:tplc="0B7AB2B2">
      <w:numFmt w:val="bullet"/>
      <w:lvlText w:val="＊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F663FF"/>
    <w:multiLevelType w:val="hybridMultilevel"/>
    <w:tmpl w:val="D736B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C35818"/>
    <w:multiLevelType w:val="hybridMultilevel"/>
    <w:tmpl w:val="D736B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6B2A"/>
    <w:rsid w:val="00041A98"/>
    <w:rsid w:val="00050C26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69F3"/>
    <w:rsid w:val="00120194"/>
    <w:rsid w:val="00122051"/>
    <w:rsid w:val="00124D4F"/>
    <w:rsid w:val="0013164E"/>
    <w:rsid w:val="0013318D"/>
    <w:rsid w:val="00133199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6E88"/>
    <w:rsid w:val="001A15BB"/>
    <w:rsid w:val="001B1445"/>
    <w:rsid w:val="001B17D9"/>
    <w:rsid w:val="001B4662"/>
    <w:rsid w:val="001B7982"/>
    <w:rsid w:val="001C0B81"/>
    <w:rsid w:val="001C11A8"/>
    <w:rsid w:val="001C5387"/>
    <w:rsid w:val="001C659D"/>
    <w:rsid w:val="001D1863"/>
    <w:rsid w:val="001D58B7"/>
    <w:rsid w:val="001E2FB9"/>
    <w:rsid w:val="001E5DF2"/>
    <w:rsid w:val="001E6F42"/>
    <w:rsid w:val="00203BC5"/>
    <w:rsid w:val="0020493E"/>
    <w:rsid w:val="00205051"/>
    <w:rsid w:val="00206FF6"/>
    <w:rsid w:val="00207433"/>
    <w:rsid w:val="00207CE0"/>
    <w:rsid w:val="0021150A"/>
    <w:rsid w:val="00212EA9"/>
    <w:rsid w:val="002163B6"/>
    <w:rsid w:val="0022684E"/>
    <w:rsid w:val="0022759D"/>
    <w:rsid w:val="0023021B"/>
    <w:rsid w:val="002325FD"/>
    <w:rsid w:val="00237A6A"/>
    <w:rsid w:val="00240869"/>
    <w:rsid w:val="00241656"/>
    <w:rsid w:val="00252F9E"/>
    <w:rsid w:val="0025375A"/>
    <w:rsid w:val="002552B2"/>
    <w:rsid w:val="00256675"/>
    <w:rsid w:val="00260A97"/>
    <w:rsid w:val="00263EF0"/>
    <w:rsid w:val="00270915"/>
    <w:rsid w:val="00270D96"/>
    <w:rsid w:val="00272150"/>
    <w:rsid w:val="00275F27"/>
    <w:rsid w:val="0028463F"/>
    <w:rsid w:val="00285089"/>
    <w:rsid w:val="00285203"/>
    <w:rsid w:val="00290366"/>
    <w:rsid w:val="002942CB"/>
    <w:rsid w:val="00296741"/>
    <w:rsid w:val="00297057"/>
    <w:rsid w:val="002A16E9"/>
    <w:rsid w:val="002A2780"/>
    <w:rsid w:val="002A2C1E"/>
    <w:rsid w:val="002A656E"/>
    <w:rsid w:val="002A6723"/>
    <w:rsid w:val="002A77CF"/>
    <w:rsid w:val="002B174C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D99"/>
    <w:rsid w:val="002F7DB2"/>
    <w:rsid w:val="003016E8"/>
    <w:rsid w:val="003023C1"/>
    <w:rsid w:val="00311BFB"/>
    <w:rsid w:val="00313F63"/>
    <w:rsid w:val="00315350"/>
    <w:rsid w:val="00320085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C755A"/>
    <w:rsid w:val="003D1E94"/>
    <w:rsid w:val="003D6245"/>
    <w:rsid w:val="003D650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4CE1"/>
    <w:rsid w:val="004A59D9"/>
    <w:rsid w:val="004A6138"/>
    <w:rsid w:val="004B47CF"/>
    <w:rsid w:val="004B5E79"/>
    <w:rsid w:val="004C1C88"/>
    <w:rsid w:val="004C631B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45F"/>
    <w:rsid w:val="005900D3"/>
    <w:rsid w:val="0059256A"/>
    <w:rsid w:val="005940EA"/>
    <w:rsid w:val="005A60D5"/>
    <w:rsid w:val="005C5EA2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C46"/>
    <w:rsid w:val="005F0561"/>
    <w:rsid w:val="005F0BFC"/>
    <w:rsid w:val="005F5B70"/>
    <w:rsid w:val="006040A8"/>
    <w:rsid w:val="00610F3A"/>
    <w:rsid w:val="00613424"/>
    <w:rsid w:val="00615CAA"/>
    <w:rsid w:val="00620269"/>
    <w:rsid w:val="006218DF"/>
    <w:rsid w:val="00630F18"/>
    <w:rsid w:val="00632227"/>
    <w:rsid w:val="006366D0"/>
    <w:rsid w:val="00642A94"/>
    <w:rsid w:val="00645CC7"/>
    <w:rsid w:val="006500DE"/>
    <w:rsid w:val="006503B0"/>
    <w:rsid w:val="006553F8"/>
    <w:rsid w:val="00655F03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22569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E03E5"/>
    <w:rsid w:val="007E2AEC"/>
    <w:rsid w:val="007E323E"/>
    <w:rsid w:val="007E3780"/>
    <w:rsid w:val="007F1AB8"/>
    <w:rsid w:val="007F2306"/>
    <w:rsid w:val="007F2C02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316B"/>
    <w:rsid w:val="009234E3"/>
    <w:rsid w:val="00923B84"/>
    <w:rsid w:val="0092543A"/>
    <w:rsid w:val="0092790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2335"/>
    <w:rsid w:val="00962922"/>
    <w:rsid w:val="00963925"/>
    <w:rsid w:val="009644E1"/>
    <w:rsid w:val="00965F89"/>
    <w:rsid w:val="0097206E"/>
    <w:rsid w:val="00973BCE"/>
    <w:rsid w:val="00983FDD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C315B"/>
    <w:rsid w:val="009D275A"/>
    <w:rsid w:val="009D2F46"/>
    <w:rsid w:val="009D30A1"/>
    <w:rsid w:val="009E1BBB"/>
    <w:rsid w:val="009E2490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71A6"/>
    <w:rsid w:val="00A57C0F"/>
    <w:rsid w:val="00A63960"/>
    <w:rsid w:val="00A6446E"/>
    <w:rsid w:val="00A64677"/>
    <w:rsid w:val="00A651F5"/>
    <w:rsid w:val="00A669F2"/>
    <w:rsid w:val="00A736D0"/>
    <w:rsid w:val="00A74643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55B"/>
    <w:rsid w:val="00AB67EB"/>
    <w:rsid w:val="00AB7045"/>
    <w:rsid w:val="00AC1489"/>
    <w:rsid w:val="00AC7090"/>
    <w:rsid w:val="00AD4303"/>
    <w:rsid w:val="00AD5070"/>
    <w:rsid w:val="00AD733C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9AF"/>
    <w:rsid w:val="00B30658"/>
    <w:rsid w:val="00B37F65"/>
    <w:rsid w:val="00B42559"/>
    <w:rsid w:val="00B4414E"/>
    <w:rsid w:val="00B47354"/>
    <w:rsid w:val="00B5078A"/>
    <w:rsid w:val="00B51037"/>
    <w:rsid w:val="00B560AF"/>
    <w:rsid w:val="00B569E3"/>
    <w:rsid w:val="00B64892"/>
    <w:rsid w:val="00B65821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D1F18"/>
    <w:rsid w:val="00BD65FA"/>
    <w:rsid w:val="00BD7383"/>
    <w:rsid w:val="00BE3954"/>
    <w:rsid w:val="00BF1A41"/>
    <w:rsid w:val="00BF6C57"/>
    <w:rsid w:val="00BF6D76"/>
    <w:rsid w:val="00BF6DA1"/>
    <w:rsid w:val="00C06ADE"/>
    <w:rsid w:val="00C06F3D"/>
    <w:rsid w:val="00C07B71"/>
    <w:rsid w:val="00C10BC6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7C27"/>
    <w:rsid w:val="00D47E56"/>
    <w:rsid w:val="00D50F19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7B"/>
    <w:rsid w:val="00D906A5"/>
    <w:rsid w:val="00D914EB"/>
    <w:rsid w:val="00D920C9"/>
    <w:rsid w:val="00D93C30"/>
    <w:rsid w:val="00D94C19"/>
    <w:rsid w:val="00D9674B"/>
    <w:rsid w:val="00DA31DF"/>
    <w:rsid w:val="00DA352A"/>
    <w:rsid w:val="00DA4198"/>
    <w:rsid w:val="00DA5BD3"/>
    <w:rsid w:val="00DA6026"/>
    <w:rsid w:val="00DB08EB"/>
    <w:rsid w:val="00DB3A5B"/>
    <w:rsid w:val="00DB758C"/>
    <w:rsid w:val="00DC3AA4"/>
    <w:rsid w:val="00DD26C5"/>
    <w:rsid w:val="00DD4453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90BF6"/>
    <w:rsid w:val="00E918EF"/>
    <w:rsid w:val="00E96F47"/>
    <w:rsid w:val="00EA02D9"/>
    <w:rsid w:val="00EA7041"/>
    <w:rsid w:val="00EB09F4"/>
    <w:rsid w:val="00EB3487"/>
    <w:rsid w:val="00EC0895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0C8B"/>
    <w:rsid w:val="00F744CE"/>
    <w:rsid w:val="00F758E0"/>
    <w:rsid w:val="00F77DBB"/>
    <w:rsid w:val="00F8158B"/>
    <w:rsid w:val="00F83F59"/>
    <w:rsid w:val="00F849EE"/>
    <w:rsid w:val="00F868B5"/>
    <w:rsid w:val="00F90791"/>
    <w:rsid w:val="00F9407A"/>
    <w:rsid w:val="00F95D57"/>
    <w:rsid w:val="00F964E2"/>
    <w:rsid w:val="00F965E2"/>
    <w:rsid w:val="00F97D83"/>
    <w:rsid w:val="00FA0D26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D8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22BA-1C53-4689-8071-98FE2D47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660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野嶋　律史</cp:lastModifiedBy>
  <cp:revision>42</cp:revision>
  <cp:lastPrinted>2023-07-12T07:40:00Z</cp:lastPrinted>
  <dcterms:created xsi:type="dcterms:W3CDTF">2021-01-18T03:12:00Z</dcterms:created>
  <dcterms:modified xsi:type="dcterms:W3CDTF">2023-08-23T10:05:00Z</dcterms:modified>
</cp:coreProperties>
</file>