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87C6E" w14:textId="1478074C" w:rsidR="002A46A6" w:rsidRPr="002A46A6" w:rsidRDefault="002A46A6" w:rsidP="002A46A6">
      <w:pPr>
        <w:rPr>
          <w:rFonts w:ascii="Times New Roman" w:hAnsi="Times New Roman" w:cs="Times New Roman"/>
        </w:rPr>
      </w:pPr>
      <w:r w:rsidRPr="002A46A6">
        <w:rPr>
          <w:rFonts w:ascii="Times New Roman" w:hAnsi="Times New Roman" w:cs="Times New Roman" w:hint="eastAsia"/>
        </w:rPr>
        <w:t>論文業績</w:t>
      </w:r>
      <w:r w:rsidR="003F514B">
        <w:rPr>
          <w:rFonts w:ascii="Times New Roman" w:hAnsi="Times New Roman" w:cs="Times New Roman" w:hint="eastAsia"/>
        </w:rPr>
        <w:t>：</w:t>
      </w:r>
    </w:p>
    <w:p w14:paraId="5C5A6073" w14:textId="77777777" w:rsidR="002A46A6" w:rsidRPr="003F514B" w:rsidRDefault="002A46A6" w:rsidP="002A46A6">
      <w:pPr>
        <w:spacing w:line="300" w:lineRule="atLeast"/>
        <w:rPr>
          <w:rFonts w:ascii="Times New Roman" w:eastAsia="ＭＳ 明朝" w:hAnsi="Times New Roman"/>
          <w:color w:val="000000"/>
          <w:sz w:val="20"/>
        </w:rPr>
      </w:pPr>
      <w:r w:rsidRPr="003F514B">
        <w:rPr>
          <w:rFonts w:ascii="Times New Roman" w:eastAsia="ＭＳ 明朝" w:hAnsi="Times New Roman" w:hint="eastAsia"/>
          <w:color w:val="000000"/>
          <w:sz w:val="20"/>
        </w:rPr>
        <w:t>Cervical Lymph Node Metastatic Factors in the Preoperative Diagnosis of Oral Squamous Cell Carcinoma</w:t>
      </w:r>
    </w:p>
    <w:p w14:paraId="1233097A" w14:textId="77777777" w:rsidR="002A46A6" w:rsidRPr="003F514B" w:rsidRDefault="002A46A6" w:rsidP="002A46A6">
      <w:pPr>
        <w:pStyle w:val="a3"/>
        <w:spacing w:line="300" w:lineRule="atLeast"/>
        <w:ind w:leftChars="0" w:left="432"/>
        <w:rPr>
          <w:rFonts w:ascii="Times New Roman" w:eastAsia="ＭＳ 明朝" w:hAnsi="Times New Roman" w:hint="eastAsia"/>
          <w:color w:val="000000"/>
          <w:sz w:val="20"/>
        </w:rPr>
      </w:pPr>
      <w:proofErr w:type="spellStart"/>
      <w:r w:rsidRPr="003F514B">
        <w:rPr>
          <w:rFonts w:ascii="Times New Roman" w:eastAsia="ＭＳ 明朝" w:hAnsi="Times New Roman" w:hint="eastAsia"/>
          <w:color w:val="000000"/>
          <w:sz w:val="20"/>
          <w:u w:val="single"/>
        </w:rPr>
        <w:t>Yuudai</w:t>
      </w:r>
      <w:proofErr w:type="spellEnd"/>
      <w:r w:rsidRPr="003F514B">
        <w:rPr>
          <w:rFonts w:ascii="Times New Roman" w:eastAsia="ＭＳ 明朝" w:hAnsi="Times New Roman" w:hint="eastAsia"/>
          <w:color w:val="000000"/>
          <w:sz w:val="20"/>
          <w:u w:val="single"/>
        </w:rPr>
        <w:t xml:space="preserve"> Kondo</w:t>
      </w:r>
      <w:r w:rsidRPr="003F514B">
        <w:rPr>
          <w:rFonts w:ascii="Times New Roman" w:eastAsia="ＭＳ 明朝" w:hAnsi="Times New Roman" w:hint="eastAsia"/>
          <w:color w:val="000000"/>
          <w:sz w:val="20"/>
        </w:rPr>
        <w:t xml:space="preserve">, Yuri Tagawa, Tomohiro Tamura, Koji Yamamoto, Takeshi </w:t>
      </w:r>
      <w:proofErr w:type="spellStart"/>
      <w:r w:rsidRPr="003F514B">
        <w:rPr>
          <w:rFonts w:ascii="Times New Roman" w:eastAsia="ＭＳ 明朝" w:hAnsi="Times New Roman" w:hint="eastAsia"/>
          <w:color w:val="000000"/>
          <w:sz w:val="20"/>
        </w:rPr>
        <w:t>Kaneuji</w:t>
      </w:r>
      <w:proofErr w:type="spellEnd"/>
      <w:r w:rsidRPr="003F514B">
        <w:rPr>
          <w:rFonts w:ascii="Times New Roman" w:eastAsia="ＭＳ 明朝" w:hAnsi="Times New Roman" w:hint="eastAsia"/>
          <w:color w:val="000000"/>
          <w:sz w:val="20"/>
        </w:rPr>
        <w:t xml:space="preserve">, </w:t>
      </w:r>
      <w:proofErr w:type="spellStart"/>
      <w:r w:rsidRPr="003F514B">
        <w:rPr>
          <w:rFonts w:ascii="Times New Roman" w:eastAsia="ＭＳ 明朝" w:hAnsi="Times New Roman" w:hint="eastAsia"/>
          <w:color w:val="000000"/>
          <w:sz w:val="20"/>
        </w:rPr>
        <w:t>Yuusaku</w:t>
      </w:r>
      <w:proofErr w:type="spellEnd"/>
      <w:r w:rsidRPr="003F514B">
        <w:rPr>
          <w:rFonts w:ascii="Times New Roman" w:eastAsia="ＭＳ 明朝" w:hAnsi="Times New Roman" w:hint="eastAsia"/>
          <w:color w:val="000000"/>
          <w:sz w:val="20"/>
        </w:rPr>
        <w:t xml:space="preserve"> </w:t>
      </w:r>
      <w:proofErr w:type="spellStart"/>
      <w:r w:rsidRPr="003F514B">
        <w:rPr>
          <w:rFonts w:ascii="Times New Roman" w:eastAsia="ＭＳ 明朝" w:hAnsi="Times New Roman" w:hint="eastAsia"/>
          <w:color w:val="000000"/>
          <w:sz w:val="20"/>
        </w:rPr>
        <w:t>Suehiro</w:t>
      </w:r>
      <w:proofErr w:type="spellEnd"/>
      <w:r w:rsidRPr="003F514B">
        <w:rPr>
          <w:rFonts w:ascii="Times New Roman" w:eastAsia="ＭＳ 明朝" w:hAnsi="Times New Roman" w:hint="eastAsia"/>
          <w:color w:val="000000"/>
          <w:sz w:val="20"/>
        </w:rPr>
        <w:t xml:space="preserve">, Yoshihiro Yamashita </w:t>
      </w:r>
    </w:p>
    <w:p w14:paraId="4AFF3DCC" w14:textId="77777777" w:rsidR="002A46A6" w:rsidRPr="003F514B" w:rsidRDefault="002A46A6" w:rsidP="002A46A6">
      <w:pPr>
        <w:pStyle w:val="a3"/>
        <w:spacing w:line="300" w:lineRule="atLeast"/>
        <w:ind w:leftChars="0" w:left="432"/>
        <w:rPr>
          <w:rFonts w:ascii="Times New Roman" w:eastAsia="ＭＳ 明朝" w:hAnsi="Times New Roman" w:hint="eastAsia"/>
          <w:color w:val="000000"/>
          <w:sz w:val="20"/>
        </w:rPr>
      </w:pPr>
      <w:r w:rsidRPr="003F514B">
        <w:rPr>
          <w:rFonts w:ascii="Times New Roman" w:eastAsia="ＭＳ 明朝" w:hAnsi="Times New Roman" w:hint="eastAsia"/>
          <w:color w:val="000000"/>
          <w:sz w:val="20"/>
        </w:rPr>
        <w:t>Journal of Oral Cancer and Research 2018 2(1):18-22</w:t>
      </w:r>
    </w:p>
    <w:p w14:paraId="3CF2A8F4" w14:textId="77777777" w:rsidR="002A46A6" w:rsidRPr="003F514B" w:rsidRDefault="002A46A6" w:rsidP="002A46A6">
      <w:pPr>
        <w:pStyle w:val="a3"/>
        <w:spacing w:line="300" w:lineRule="atLeast"/>
        <w:ind w:leftChars="0" w:left="432"/>
        <w:rPr>
          <w:rFonts w:ascii="Times New Roman" w:eastAsia="ＭＳ 明朝" w:hAnsi="Times New Roman" w:hint="eastAsia"/>
          <w:color w:val="000000"/>
          <w:sz w:val="20"/>
        </w:rPr>
      </w:pPr>
    </w:p>
    <w:p w14:paraId="44487D6B" w14:textId="77777777" w:rsidR="002A46A6" w:rsidRPr="003F514B" w:rsidRDefault="002A46A6" w:rsidP="002A46A6">
      <w:pPr>
        <w:spacing w:line="300" w:lineRule="atLeast"/>
        <w:rPr>
          <w:rFonts w:ascii="Times New Roman" w:eastAsia="ＭＳ 明朝" w:hAnsi="Times New Roman" w:hint="eastAsia"/>
          <w:color w:val="000000"/>
          <w:sz w:val="20"/>
        </w:rPr>
      </w:pPr>
      <w:r w:rsidRPr="003F514B">
        <w:rPr>
          <w:rFonts w:ascii="Times New Roman" w:eastAsia="ＭＳ 明朝" w:hAnsi="Times New Roman" w:hint="eastAsia"/>
          <w:color w:val="000000"/>
          <w:sz w:val="20"/>
        </w:rPr>
        <w:t>Overexpression of absent in melanoma 2 in oral squamous cell carcinoma contributes to tumor progression.</w:t>
      </w:r>
    </w:p>
    <w:p w14:paraId="2C00577A" w14:textId="77777777" w:rsidR="002A46A6" w:rsidRPr="003F514B" w:rsidRDefault="002A46A6" w:rsidP="002A46A6">
      <w:pPr>
        <w:spacing w:line="300" w:lineRule="atLeast"/>
        <w:ind w:leftChars="200" w:left="420"/>
        <w:rPr>
          <w:rFonts w:ascii="Times New Roman" w:eastAsia="ＭＳ 明朝" w:hAnsi="Times New Roman" w:hint="eastAsia"/>
          <w:color w:val="000000"/>
          <w:sz w:val="20"/>
        </w:rPr>
      </w:pPr>
      <w:r w:rsidRPr="003F514B">
        <w:rPr>
          <w:rFonts w:ascii="Times New Roman" w:eastAsia="ＭＳ 明朝" w:hAnsi="Times New Roman" w:hint="eastAsia"/>
          <w:color w:val="000000"/>
          <w:sz w:val="20"/>
        </w:rPr>
        <w:t xml:space="preserve">Nakamura Y, </w:t>
      </w:r>
      <w:proofErr w:type="spellStart"/>
      <w:r w:rsidRPr="003F514B">
        <w:rPr>
          <w:rFonts w:ascii="Times New Roman" w:eastAsia="ＭＳ 明朝" w:hAnsi="Times New Roman" w:hint="eastAsia"/>
          <w:color w:val="000000"/>
          <w:sz w:val="20"/>
        </w:rPr>
        <w:t>Nakahata</w:t>
      </w:r>
      <w:proofErr w:type="spellEnd"/>
      <w:r w:rsidRPr="003F514B">
        <w:rPr>
          <w:rFonts w:ascii="Times New Roman" w:eastAsia="ＭＳ 明朝" w:hAnsi="Times New Roman" w:hint="eastAsia"/>
          <w:color w:val="000000"/>
          <w:sz w:val="20"/>
        </w:rPr>
        <w:t xml:space="preserve"> S, </w:t>
      </w:r>
      <w:r w:rsidRPr="003F514B">
        <w:rPr>
          <w:rFonts w:ascii="Times New Roman" w:eastAsia="ＭＳ 明朝" w:hAnsi="Times New Roman" w:hint="eastAsia"/>
          <w:color w:val="000000"/>
          <w:sz w:val="20"/>
          <w:u w:val="single"/>
        </w:rPr>
        <w:t>Kondo Y</w:t>
      </w:r>
      <w:r w:rsidRPr="003F514B">
        <w:rPr>
          <w:rFonts w:ascii="Times New Roman" w:eastAsia="ＭＳ 明朝" w:hAnsi="Times New Roman" w:hint="eastAsia"/>
          <w:color w:val="000000"/>
          <w:sz w:val="20"/>
        </w:rPr>
        <w:t xml:space="preserve">, </w:t>
      </w:r>
      <w:proofErr w:type="spellStart"/>
      <w:r w:rsidRPr="003F514B">
        <w:rPr>
          <w:rFonts w:ascii="Times New Roman" w:eastAsia="ＭＳ 明朝" w:hAnsi="Times New Roman" w:hint="eastAsia"/>
          <w:color w:val="000000"/>
          <w:sz w:val="20"/>
        </w:rPr>
        <w:t>Ymamoto</w:t>
      </w:r>
      <w:proofErr w:type="spellEnd"/>
      <w:r w:rsidRPr="003F514B">
        <w:rPr>
          <w:rFonts w:ascii="Times New Roman" w:eastAsia="ＭＳ 明朝" w:hAnsi="Times New Roman" w:hint="eastAsia"/>
          <w:color w:val="000000"/>
          <w:sz w:val="20"/>
        </w:rPr>
        <w:t xml:space="preserve"> K, Ichikawa T, </w:t>
      </w:r>
      <w:proofErr w:type="spellStart"/>
      <w:r w:rsidRPr="003F514B">
        <w:rPr>
          <w:rFonts w:ascii="Times New Roman" w:eastAsia="ＭＳ 明朝" w:hAnsi="Times New Roman" w:hint="eastAsia"/>
          <w:color w:val="000000"/>
          <w:sz w:val="20"/>
        </w:rPr>
        <w:t>Noumi</w:t>
      </w:r>
      <w:proofErr w:type="spellEnd"/>
      <w:r w:rsidRPr="003F514B">
        <w:rPr>
          <w:rFonts w:ascii="Times New Roman" w:eastAsia="ＭＳ 明朝" w:hAnsi="Times New Roman" w:hint="eastAsia"/>
          <w:color w:val="000000"/>
          <w:sz w:val="20"/>
        </w:rPr>
        <w:t xml:space="preserve"> K, Yamashita Y, </w:t>
      </w:r>
      <w:proofErr w:type="spellStart"/>
      <w:r w:rsidRPr="003F514B">
        <w:rPr>
          <w:rFonts w:ascii="Times New Roman" w:eastAsia="ＭＳ 明朝" w:hAnsi="Times New Roman" w:hint="eastAsia"/>
          <w:color w:val="000000"/>
          <w:sz w:val="20"/>
        </w:rPr>
        <w:t>Morishita</w:t>
      </w:r>
      <w:proofErr w:type="spellEnd"/>
      <w:r w:rsidRPr="003F514B">
        <w:rPr>
          <w:rFonts w:ascii="Times New Roman" w:eastAsia="ＭＳ 明朝" w:hAnsi="Times New Roman" w:hint="eastAsia"/>
          <w:color w:val="000000"/>
          <w:sz w:val="20"/>
        </w:rPr>
        <w:t xml:space="preserve"> K</w:t>
      </w:r>
    </w:p>
    <w:p w14:paraId="2428A27D" w14:textId="77777777" w:rsidR="002A46A6" w:rsidRPr="003F514B" w:rsidRDefault="002A46A6" w:rsidP="002A46A6">
      <w:pPr>
        <w:spacing w:line="300" w:lineRule="atLeast"/>
        <w:ind w:leftChars="200" w:left="420"/>
        <w:rPr>
          <w:rFonts w:ascii="Times New Roman" w:eastAsia="ＭＳ 明朝" w:hAnsi="Times New Roman" w:hint="eastAsia"/>
          <w:color w:val="000000"/>
          <w:sz w:val="20"/>
        </w:rPr>
      </w:pPr>
      <w:proofErr w:type="spellStart"/>
      <w:r w:rsidRPr="003F514B">
        <w:rPr>
          <w:rFonts w:ascii="Times New Roman" w:eastAsia="ＭＳ 明朝" w:hAnsi="Times New Roman" w:hint="eastAsia"/>
          <w:color w:val="000000"/>
          <w:sz w:val="20"/>
        </w:rPr>
        <w:t>Biochem</w:t>
      </w:r>
      <w:proofErr w:type="spellEnd"/>
      <w:r w:rsidRPr="003F514B">
        <w:rPr>
          <w:rFonts w:ascii="Times New Roman" w:eastAsia="ＭＳ 明朝" w:hAnsi="Times New Roman" w:hint="eastAsia"/>
          <w:color w:val="000000"/>
          <w:sz w:val="20"/>
        </w:rPr>
        <w:t xml:space="preserve"> </w:t>
      </w:r>
      <w:proofErr w:type="spellStart"/>
      <w:r w:rsidRPr="003F514B">
        <w:rPr>
          <w:rFonts w:ascii="Times New Roman" w:eastAsia="ＭＳ 明朝" w:hAnsi="Times New Roman" w:hint="eastAsia"/>
          <w:color w:val="000000"/>
          <w:sz w:val="20"/>
        </w:rPr>
        <w:t>Biophys</w:t>
      </w:r>
      <w:proofErr w:type="spellEnd"/>
      <w:r w:rsidRPr="003F514B">
        <w:rPr>
          <w:rFonts w:ascii="Times New Roman" w:eastAsia="ＭＳ 明朝" w:hAnsi="Times New Roman" w:hint="eastAsia"/>
          <w:color w:val="000000"/>
          <w:sz w:val="20"/>
        </w:rPr>
        <w:t xml:space="preserve"> Res </w:t>
      </w:r>
      <w:proofErr w:type="spellStart"/>
      <w:r w:rsidRPr="003F514B">
        <w:rPr>
          <w:rFonts w:ascii="Times New Roman" w:eastAsia="ＭＳ 明朝" w:hAnsi="Times New Roman" w:hint="eastAsia"/>
          <w:color w:val="000000"/>
          <w:sz w:val="20"/>
        </w:rPr>
        <w:t>Commun</w:t>
      </w:r>
      <w:proofErr w:type="spellEnd"/>
      <w:r w:rsidRPr="003F514B">
        <w:rPr>
          <w:rFonts w:ascii="Times New Roman" w:eastAsia="ＭＳ 明朝" w:hAnsi="Times New Roman" w:hint="eastAsia"/>
          <w:color w:val="000000"/>
          <w:sz w:val="20"/>
        </w:rPr>
        <w:t xml:space="preserve"> 2019 509(1):82-88</w:t>
      </w:r>
    </w:p>
    <w:p w14:paraId="3437E271" w14:textId="75DA654C" w:rsidR="00EF0FE5" w:rsidRPr="003F514B" w:rsidRDefault="00EF0FE5">
      <w:pPr>
        <w:rPr>
          <w:rFonts w:ascii="Times New Roman" w:eastAsia="ＭＳ 明朝" w:hAnsi="Times New Roman"/>
        </w:rPr>
      </w:pPr>
    </w:p>
    <w:p w14:paraId="18E6A934" w14:textId="77777777" w:rsidR="002A46A6" w:rsidRPr="003F514B" w:rsidRDefault="002A46A6" w:rsidP="002A46A6">
      <w:pPr>
        <w:rPr>
          <w:rFonts w:ascii="Times New Roman" w:eastAsia="ＭＳ 明朝" w:hAnsi="Times New Roman" w:cs="Times New Roman"/>
          <w:szCs w:val="21"/>
        </w:rPr>
      </w:pPr>
      <w:r w:rsidRPr="003F514B">
        <w:rPr>
          <w:rFonts w:ascii="Times New Roman" w:eastAsia="ＭＳ 明朝" w:hAnsi="Times New Roman" w:cs="Times New Roman"/>
          <w:color w:val="000000"/>
          <w:szCs w:val="21"/>
        </w:rPr>
        <w:t xml:space="preserve">Geranylgeraniol Induces </w:t>
      </w:r>
      <w:proofErr w:type="spellStart"/>
      <w:r w:rsidRPr="003F514B">
        <w:rPr>
          <w:rFonts w:ascii="Times New Roman" w:eastAsia="ＭＳ 明朝" w:hAnsi="Times New Roman" w:cs="Times New Roman"/>
          <w:color w:val="000000"/>
          <w:szCs w:val="21"/>
        </w:rPr>
        <w:t>PPARγ</w:t>
      </w:r>
      <w:proofErr w:type="spellEnd"/>
      <w:r w:rsidRPr="003F514B">
        <w:rPr>
          <w:rFonts w:ascii="Times New Roman" w:eastAsia="ＭＳ 明朝" w:hAnsi="Times New Roman" w:cs="Times New Roman"/>
          <w:color w:val="000000"/>
          <w:szCs w:val="21"/>
        </w:rPr>
        <w:t xml:space="preserve"> Expression and Enhances the Biological Effects of a </w:t>
      </w:r>
      <w:proofErr w:type="spellStart"/>
      <w:r w:rsidRPr="003F514B">
        <w:rPr>
          <w:rFonts w:ascii="Times New Roman" w:eastAsia="ＭＳ 明朝" w:hAnsi="Times New Roman" w:cs="Times New Roman"/>
          <w:color w:val="000000"/>
          <w:szCs w:val="21"/>
        </w:rPr>
        <w:t>PPARγ</w:t>
      </w:r>
      <w:proofErr w:type="spellEnd"/>
      <w:r w:rsidRPr="003F514B">
        <w:rPr>
          <w:rFonts w:ascii="Times New Roman" w:eastAsia="ＭＳ 明朝" w:hAnsi="Times New Roman" w:cs="Times New Roman"/>
          <w:color w:val="000000"/>
          <w:szCs w:val="21"/>
        </w:rPr>
        <w:t xml:space="preserve"> Agonist in Adipocyte Lineage Cells.</w:t>
      </w:r>
    </w:p>
    <w:p w14:paraId="3B0C30EF" w14:textId="77777777" w:rsidR="002A46A6" w:rsidRPr="003F514B" w:rsidRDefault="002A46A6" w:rsidP="002A46A6">
      <w:pPr>
        <w:widowControl/>
        <w:ind w:leftChars="200" w:left="420"/>
        <w:jc w:val="left"/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</w:pPr>
      <w:hyperlink r:id="rId5" w:history="1">
        <w:r w:rsidRPr="003F514B">
          <w:rPr>
            <w:rStyle w:val="a4"/>
            <w:rFonts w:ascii="Times New Roman" w:eastAsia="ＭＳ 明朝" w:hAnsi="Times New Roman" w:cs="Arial"/>
            <w:color w:val="000000" w:themeColor="text1"/>
            <w:kern w:val="0"/>
            <w:szCs w:val="21"/>
            <w:u w:val="none"/>
          </w:rPr>
          <w:t>Matsubara T</w:t>
        </w:r>
      </w:hyperlink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, </w:t>
      </w:r>
      <w:hyperlink r:id="rId6" w:history="1">
        <w:r w:rsidRPr="003F514B">
          <w:rPr>
            <w:rStyle w:val="a4"/>
            <w:rFonts w:ascii="Times New Roman" w:eastAsia="ＭＳ 明朝" w:hAnsi="Times New Roman" w:cs="Arial"/>
            <w:color w:val="000000" w:themeColor="text1"/>
            <w:kern w:val="0"/>
            <w:szCs w:val="21"/>
            <w:u w:val="none"/>
          </w:rPr>
          <w:t>Takakura N</w:t>
        </w:r>
      </w:hyperlink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, </w:t>
      </w:r>
      <w:hyperlink r:id="rId7" w:history="1">
        <w:r w:rsidRPr="003F514B">
          <w:rPr>
            <w:rStyle w:val="a4"/>
            <w:rFonts w:ascii="Times New Roman" w:eastAsia="ＭＳ 明朝" w:hAnsi="Times New Roman" w:cs="Arial"/>
            <w:color w:val="000000" w:themeColor="text1"/>
            <w:kern w:val="0"/>
            <w:szCs w:val="21"/>
            <w:u w:val="none"/>
          </w:rPr>
          <w:t>Urata M</w:t>
        </w:r>
      </w:hyperlink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, </w:t>
      </w:r>
      <w:proofErr w:type="spellStart"/>
      <w:r w:rsidRPr="003F514B">
        <w:rPr>
          <w:rFonts w:ascii="Times New Roman" w:eastAsia="ＭＳ 明朝" w:hAnsi="Times New Roman"/>
        </w:rPr>
        <w:fldChar w:fldCharType="begin"/>
      </w:r>
      <w:r w:rsidRPr="003F514B">
        <w:rPr>
          <w:rFonts w:ascii="Times New Roman" w:eastAsia="ＭＳ 明朝" w:hAnsi="Times New Roman"/>
        </w:rPr>
        <w:instrText xml:space="preserve"> HYPERLINK "https://www.ncbi.nlm.nih.gov/pubmed/?term=Muramatsu%20Y%5BAuthor%5D&amp;cauthor=true&amp;cauthor_uid=30348686" </w:instrText>
      </w:r>
      <w:r w:rsidRPr="003F514B">
        <w:rPr>
          <w:rFonts w:ascii="Times New Roman" w:eastAsia="ＭＳ 明朝" w:hAnsi="Times New Roman"/>
        </w:rPr>
        <w:fldChar w:fldCharType="separate"/>
      </w:r>
      <w:r w:rsidRPr="003F514B">
        <w:rPr>
          <w:rStyle w:val="a4"/>
          <w:rFonts w:ascii="Times New Roman" w:eastAsia="ＭＳ 明朝" w:hAnsi="Times New Roman" w:cs="Arial"/>
          <w:color w:val="000000" w:themeColor="text1"/>
          <w:kern w:val="0"/>
          <w:szCs w:val="21"/>
          <w:u w:val="none"/>
        </w:rPr>
        <w:t>Muramatsu</w:t>
      </w:r>
      <w:proofErr w:type="spellEnd"/>
      <w:r w:rsidRPr="003F514B">
        <w:rPr>
          <w:rStyle w:val="a4"/>
          <w:rFonts w:ascii="Times New Roman" w:eastAsia="ＭＳ 明朝" w:hAnsi="Times New Roman" w:cs="Arial"/>
          <w:color w:val="000000" w:themeColor="text1"/>
          <w:kern w:val="0"/>
          <w:szCs w:val="21"/>
          <w:u w:val="none"/>
        </w:rPr>
        <w:t xml:space="preserve"> Y</w:t>
      </w:r>
      <w:r w:rsidRPr="003F514B">
        <w:rPr>
          <w:rFonts w:ascii="Times New Roman" w:eastAsia="ＭＳ 明朝" w:hAnsi="Times New Roman"/>
        </w:rPr>
        <w:fldChar w:fldCharType="end"/>
      </w:r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, </w:t>
      </w:r>
      <w:proofErr w:type="spellStart"/>
      <w:r w:rsidRPr="003F514B"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  <w:fldChar w:fldCharType="begin"/>
      </w:r>
      <w:r w:rsidRPr="003F514B"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  <w:instrText xml:space="preserve"> HYPERLINK "https://www.ncbi.nlm.nih.gov/pubmed/?term=Tsuboi%20M%5BAuthor%5D&amp;cauthor=true&amp;cauthor_uid=30348686" </w:instrText>
      </w:r>
      <w:r w:rsidRPr="003F514B"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  <w:fldChar w:fldCharType="separate"/>
      </w:r>
      <w:r w:rsidRPr="003F514B">
        <w:rPr>
          <w:rStyle w:val="a4"/>
          <w:rFonts w:ascii="Times New Roman" w:eastAsia="ＭＳ 明朝" w:hAnsi="Times New Roman" w:cs="Arial"/>
          <w:color w:val="000000" w:themeColor="text1"/>
          <w:kern w:val="0"/>
          <w:szCs w:val="21"/>
          <w:u w:val="none"/>
        </w:rPr>
        <w:t>Tsuboi</w:t>
      </w:r>
      <w:proofErr w:type="spellEnd"/>
      <w:r w:rsidRPr="003F514B">
        <w:rPr>
          <w:rStyle w:val="a4"/>
          <w:rFonts w:ascii="Times New Roman" w:eastAsia="ＭＳ 明朝" w:hAnsi="Times New Roman" w:cs="Arial"/>
          <w:color w:val="000000" w:themeColor="text1"/>
          <w:kern w:val="0"/>
          <w:szCs w:val="21"/>
          <w:u w:val="none"/>
        </w:rPr>
        <w:t xml:space="preserve"> M</w:t>
      </w:r>
      <w:r w:rsidRPr="003F514B"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  <w:fldChar w:fldCharType="end"/>
      </w:r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, </w:t>
      </w:r>
      <w:hyperlink r:id="rId8" w:history="1">
        <w:r w:rsidRPr="003F514B">
          <w:rPr>
            <w:rStyle w:val="a4"/>
            <w:rFonts w:ascii="Times New Roman" w:eastAsia="ＭＳ 明朝" w:hAnsi="Times New Roman" w:cs="Arial"/>
            <w:color w:val="000000" w:themeColor="text1"/>
            <w:kern w:val="0"/>
            <w:szCs w:val="21"/>
            <w:u w:val="none"/>
          </w:rPr>
          <w:t>Yasuda K</w:t>
        </w:r>
      </w:hyperlink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, </w:t>
      </w:r>
      <w:hyperlink r:id="rId9" w:history="1">
        <w:r w:rsidRPr="003F514B">
          <w:rPr>
            <w:rStyle w:val="a4"/>
            <w:rFonts w:ascii="Times New Roman" w:eastAsia="ＭＳ 明朝" w:hAnsi="Times New Roman" w:cs="Arial"/>
            <w:color w:val="000000" w:themeColor="text1"/>
            <w:kern w:val="0"/>
            <w:szCs w:val="21"/>
            <w:u w:val="none"/>
          </w:rPr>
          <w:t>Addison WN</w:t>
        </w:r>
      </w:hyperlink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, </w:t>
      </w:r>
      <w:hyperlink r:id="rId10" w:history="1">
        <w:r w:rsidRPr="003F514B">
          <w:rPr>
            <w:rStyle w:val="a4"/>
            <w:rFonts w:ascii="Times New Roman" w:eastAsia="ＭＳ 明朝" w:hAnsi="Times New Roman" w:cs="Arial"/>
            <w:color w:val="000000" w:themeColor="text1"/>
            <w:kern w:val="0"/>
            <w:szCs w:val="21"/>
            <w:u w:val="none"/>
          </w:rPr>
          <w:t>Zhang M</w:t>
        </w:r>
      </w:hyperlink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, </w:t>
      </w:r>
      <w:hyperlink r:id="rId11" w:history="1">
        <w:r w:rsidRPr="003F514B">
          <w:rPr>
            <w:rStyle w:val="a4"/>
            <w:rFonts w:ascii="Times New Roman" w:eastAsia="ＭＳ 明朝" w:hAnsi="Times New Roman" w:cs="Arial"/>
            <w:color w:val="000000" w:themeColor="text1"/>
            <w:kern w:val="0"/>
            <w:szCs w:val="21"/>
            <w:u w:val="none"/>
          </w:rPr>
          <w:t>Matsuo K</w:t>
        </w:r>
      </w:hyperlink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, </w:t>
      </w:r>
      <w:hyperlink r:id="rId12" w:history="1">
        <w:r w:rsidRPr="003F514B">
          <w:rPr>
            <w:rStyle w:val="a4"/>
            <w:rFonts w:ascii="Times New Roman" w:eastAsia="ＭＳ 明朝" w:hAnsi="Times New Roman" w:cs="Arial"/>
            <w:color w:val="000000" w:themeColor="text1"/>
            <w:kern w:val="0"/>
            <w:szCs w:val="21"/>
            <w:u w:val="none"/>
          </w:rPr>
          <w:t>Nakatomi C</w:t>
        </w:r>
      </w:hyperlink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, </w:t>
      </w:r>
      <w:proofErr w:type="spellStart"/>
      <w:r w:rsidRPr="003F514B"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  <w:fldChar w:fldCharType="begin"/>
      </w:r>
      <w:r w:rsidRPr="003F514B"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  <w:instrText xml:space="preserve"> HYPERLINK "https://www.ncbi.nlm.nih.gov/pubmed/?term=Shigeyama-Tada%20Y%5BAuthor%5D&amp;cauthor=true&amp;cauthor_uid=30348686" </w:instrText>
      </w:r>
      <w:r w:rsidRPr="003F514B"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  <w:fldChar w:fldCharType="separate"/>
      </w:r>
      <w:r w:rsidRPr="003F514B">
        <w:rPr>
          <w:rStyle w:val="a4"/>
          <w:rFonts w:ascii="Times New Roman" w:eastAsia="ＭＳ 明朝" w:hAnsi="Times New Roman" w:cs="Arial"/>
          <w:color w:val="000000" w:themeColor="text1"/>
          <w:kern w:val="0"/>
          <w:szCs w:val="21"/>
          <w:u w:val="none"/>
        </w:rPr>
        <w:t>Shigeyama</w:t>
      </w:r>
      <w:proofErr w:type="spellEnd"/>
      <w:r w:rsidRPr="003F514B">
        <w:rPr>
          <w:rStyle w:val="a4"/>
          <w:rFonts w:ascii="Times New Roman" w:eastAsia="ＭＳ 明朝" w:hAnsi="Times New Roman" w:cs="Arial"/>
          <w:color w:val="000000" w:themeColor="text1"/>
          <w:kern w:val="0"/>
          <w:szCs w:val="21"/>
          <w:u w:val="none"/>
        </w:rPr>
        <w:t>-Tada Y</w:t>
      </w:r>
      <w:r w:rsidRPr="003F514B"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  <w:fldChar w:fldCharType="end"/>
      </w:r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, </w:t>
      </w:r>
      <w:proofErr w:type="spellStart"/>
      <w:r w:rsidRPr="003F514B">
        <w:rPr>
          <w:rFonts w:ascii="Times New Roman" w:eastAsia="ＭＳ 明朝" w:hAnsi="Times New Roman"/>
        </w:rPr>
        <w:fldChar w:fldCharType="begin"/>
      </w:r>
      <w:r w:rsidRPr="003F514B">
        <w:rPr>
          <w:rFonts w:ascii="Times New Roman" w:eastAsia="ＭＳ 明朝" w:hAnsi="Times New Roman"/>
        </w:rPr>
        <w:instrText xml:space="preserve"> HYPERLINK "https://www.ncbi.nlm.nih.gov/pubmed/?term=Kaneuji%20T%5BAuthor%5D&amp;cauthor=true&amp;cauthor_uid=30348686" </w:instrText>
      </w:r>
      <w:r w:rsidRPr="003F514B">
        <w:rPr>
          <w:rFonts w:ascii="Times New Roman" w:eastAsia="ＭＳ 明朝" w:hAnsi="Times New Roman"/>
        </w:rPr>
        <w:fldChar w:fldCharType="separate"/>
      </w:r>
      <w:r w:rsidRPr="003F514B">
        <w:rPr>
          <w:rStyle w:val="a4"/>
          <w:rFonts w:ascii="Times New Roman" w:eastAsia="ＭＳ 明朝" w:hAnsi="Times New Roman" w:cs="Arial"/>
          <w:color w:val="000000" w:themeColor="text1"/>
          <w:kern w:val="0"/>
          <w:szCs w:val="21"/>
        </w:rPr>
        <w:t>Kaneuji</w:t>
      </w:r>
      <w:proofErr w:type="spellEnd"/>
      <w:r w:rsidRPr="003F514B">
        <w:rPr>
          <w:rStyle w:val="a4"/>
          <w:rFonts w:ascii="Times New Roman" w:eastAsia="ＭＳ 明朝" w:hAnsi="Times New Roman" w:cs="Arial"/>
          <w:color w:val="000000" w:themeColor="text1"/>
          <w:kern w:val="0"/>
          <w:szCs w:val="21"/>
        </w:rPr>
        <w:t> T</w:t>
      </w:r>
      <w:r w:rsidRPr="003F514B">
        <w:rPr>
          <w:rFonts w:ascii="Times New Roman" w:eastAsia="ＭＳ 明朝" w:hAnsi="Times New Roman"/>
        </w:rPr>
        <w:fldChar w:fldCharType="end"/>
      </w:r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, </w:t>
      </w:r>
      <w:hyperlink r:id="rId13" w:history="1">
        <w:r w:rsidRPr="003F514B">
          <w:rPr>
            <w:rStyle w:val="a4"/>
            <w:rFonts w:ascii="Times New Roman" w:eastAsia="ＭＳ 明朝" w:hAnsi="Times New Roman" w:cs="Arial"/>
            <w:color w:val="000000" w:themeColor="text1"/>
            <w:kern w:val="0"/>
            <w:szCs w:val="21"/>
            <w:u w:val="none"/>
          </w:rPr>
          <w:t>Nakamichi A</w:t>
        </w:r>
      </w:hyperlink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, </w:t>
      </w:r>
      <w:proofErr w:type="spellStart"/>
      <w:r w:rsidRPr="003F514B"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  <w:fldChar w:fldCharType="begin"/>
      </w:r>
      <w:r w:rsidRPr="003F514B"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  <w:instrText xml:space="preserve"> HYPERLINK "https://www.ncbi.nlm.nih.gov/pubmed/?term=Kokabu%20S%5BAuthor%5D&amp;cauthor=true&amp;cauthor_uid=30348686" </w:instrText>
      </w:r>
      <w:r w:rsidRPr="003F514B"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  <w:fldChar w:fldCharType="separate"/>
      </w:r>
      <w:r w:rsidRPr="003F514B">
        <w:rPr>
          <w:rStyle w:val="a4"/>
          <w:rFonts w:ascii="Times New Roman" w:eastAsia="ＭＳ 明朝" w:hAnsi="Times New Roman" w:cs="Arial"/>
          <w:color w:val="000000" w:themeColor="text1"/>
          <w:kern w:val="0"/>
          <w:szCs w:val="21"/>
          <w:u w:val="none"/>
        </w:rPr>
        <w:t>Kokabu</w:t>
      </w:r>
      <w:proofErr w:type="spellEnd"/>
      <w:r w:rsidRPr="003F514B">
        <w:rPr>
          <w:rStyle w:val="a4"/>
          <w:rFonts w:ascii="Times New Roman" w:eastAsia="ＭＳ 明朝" w:hAnsi="Times New Roman" w:cs="Arial"/>
          <w:color w:val="000000" w:themeColor="text1"/>
          <w:kern w:val="0"/>
          <w:szCs w:val="21"/>
          <w:u w:val="none"/>
        </w:rPr>
        <w:t xml:space="preserve"> S</w:t>
      </w:r>
      <w:r w:rsidRPr="003F514B"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  <w:fldChar w:fldCharType="end"/>
      </w:r>
      <w:r w:rsidRPr="003F514B">
        <w:rPr>
          <w:rFonts w:ascii="Times New Roman" w:eastAsia="ＭＳ 明朝" w:hAnsi="Times New Roman" w:cs="Arial"/>
          <w:color w:val="000000" w:themeColor="text1"/>
          <w:kern w:val="0"/>
          <w:szCs w:val="21"/>
          <w:shd w:val="clear" w:color="auto" w:fill="FFFFFF"/>
        </w:rPr>
        <w:t>.</w:t>
      </w:r>
    </w:p>
    <w:p w14:paraId="566CFD22" w14:textId="73FFE54A" w:rsidR="002A46A6" w:rsidRPr="003F514B" w:rsidRDefault="002A46A6" w:rsidP="002A46A6">
      <w:pPr>
        <w:widowControl/>
        <w:ind w:leftChars="200" w:left="420"/>
        <w:jc w:val="left"/>
        <w:rPr>
          <w:rFonts w:ascii="Times New Roman" w:eastAsia="ＭＳ 明朝" w:hAnsi="Times New Roman" w:cs="ＭＳ Ｐゴシック"/>
          <w:color w:val="000000" w:themeColor="text1"/>
          <w:kern w:val="0"/>
          <w:szCs w:val="21"/>
        </w:rPr>
      </w:pPr>
      <w:r w:rsidRPr="003F514B">
        <w:rPr>
          <w:rFonts w:ascii="Times New Roman" w:eastAsia="ＭＳ 明朝" w:hAnsi="Times New Roman"/>
          <w:kern w:val="0"/>
          <w:szCs w:val="21"/>
        </w:rPr>
        <w:t>In vivo. 2018 Nov-Dec;32(6):1339-1344</w:t>
      </w:r>
    </w:p>
    <w:p w14:paraId="283C39A9" w14:textId="297CD739" w:rsidR="002A46A6" w:rsidRPr="003F514B" w:rsidRDefault="002A46A6">
      <w:pPr>
        <w:rPr>
          <w:rFonts w:ascii="Times New Roman" w:eastAsia="ＭＳ 明朝" w:hAnsi="Times New Roman"/>
        </w:rPr>
      </w:pPr>
    </w:p>
    <w:p w14:paraId="79B355A6" w14:textId="77777777" w:rsidR="002A46A6" w:rsidRPr="003F514B" w:rsidRDefault="002A46A6" w:rsidP="002A46A6">
      <w:pPr>
        <w:widowControl/>
        <w:jc w:val="left"/>
        <w:rPr>
          <w:rFonts w:ascii="Times New Roman" w:eastAsia="ＭＳ 明朝" w:hAnsi="Times New Roman" w:cs="Times New Roman"/>
          <w:color w:val="000000" w:themeColor="text1"/>
          <w:kern w:val="0"/>
          <w:shd w:val="clear" w:color="auto" w:fill="FFFFFF"/>
        </w:rPr>
      </w:pPr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Pivotal role of IL-22 binding protein in the epithelial autoregulation of interleukin-22 signaling in the control of skin inflammation. Frontiers. </w:t>
      </w:r>
    </w:p>
    <w:p w14:paraId="4D14AE65" w14:textId="77777777" w:rsidR="002A46A6" w:rsidRPr="003F514B" w:rsidRDefault="002A46A6" w:rsidP="002A46A6">
      <w:pPr>
        <w:widowControl/>
        <w:ind w:leftChars="200" w:left="420"/>
        <w:jc w:val="left"/>
        <w:rPr>
          <w:rFonts w:ascii="Times New Roman" w:eastAsia="ＭＳ 明朝" w:hAnsi="Times New Roman" w:cs="Times New Roman"/>
          <w:color w:val="000000" w:themeColor="text1"/>
          <w:kern w:val="0"/>
          <w:shd w:val="clear" w:color="auto" w:fill="FFFFFF"/>
        </w:rPr>
      </w:pPr>
      <w:proofErr w:type="spellStart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Fukaya</w:t>
      </w:r>
      <w:proofErr w:type="spellEnd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, T., Fukui, T., </w:t>
      </w:r>
      <w:proofErr w:type="spellStart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Uto</w:t>
      </w:r>
      <w:proofErr w:type="spellEnd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, T., Takagi, H., </w:t>
      </w:r>
      <w:proofErr w:type="spellStart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Nasu</w:t>
      </w:r>
      <w:proofErr w:type="spellEnd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, J., </w:t>
      </w:r>
      <w:proofErr w:type="spellStart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Miyanaga</w:t>
      </w:r>
      <w:proofErr w:type="spellEnd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, N., </w:t>
      </w:r>
      <w:proofErr w:type="spellStart"/>
      <w:r w:rsidRPr="003F514B">
        <w:rPr>
          <w:rFonts w:ascii="Times New Roman" w:eastAsia="ＭＳ 明朝" w:hAnsi="Times New Roman" w:cs="Times New Roman" w:hint="eastAsia"/>
          <w:b/>
          <w:color w:val="000000" w:themeColor="text1"/>
          <w:kern w:val="0"/>
          <w:u w:val="single"/>
          <w:shd w:val="clear" w:color="auto" w:fill="FFFFFF"/>
        </w:rPr>
        <w:t>Arimura</w:t>
      </w:r>
      <w:proofErr w:type="spellEnd"/>
      <w:r w:rsidRPr="003F514B">
        <w:rPr>
          <w:rFonts w:ascii="Times New Roman" w:eastAsia="ＭＳ 明朝" w:hAnsi="Times New Roman" w:cs="Times New Roman" w:hint="eastAsia"/>
          <w:b/>
          <w:color w:val="000000" w:themeColor="text1"/>
          <w:kern w:val="0"/>
          <w:u w:val="single"/>
          <w:shd w:val="clear" w:color="auto" w:fill="FFFFFF"/>
        </w:rPr>
        <w:t>, K</w:t>
      </w:r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., Nakamura, T., </w:t>
      </w:r>
      <w:proofErr w:type="spellStart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Koseki</w:t>
      </w:r>
      <w:proofErr w:type="spellEnd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, H., </w:t>
      </w:r>
      <w:proofErr w:type="spellStart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Choijookhuu</w:t>
      </w:r>
      <w:proofErr w:type="spellEnd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, N., </w:t>
      </w:r>
      <w:proofErr w:type="spellStart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Hishikawa</w:t>
      </w:r>
      <w:proofErr w:type="spellEnd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, Y., and Sato, K.</w:t>
      </w:r>
    </w:p>
    <w:p w14:paraId="620E7922" w14:textId="2D734544" w:rsidR="002A46A6" w:rsidRPr="003F514B" w:rsidRDefault="002A46A6" w:rsidP="002A46A6">
      <w:pPr>
        <w:widowControl/>
        <w:ind w:leftChars="200" w:left="420"/>
        <w:jc w:val="left"/>
        <w:rPr>
          <w:rFonts w:ascii="Times New Roman" w:eastAsia="ＭＳ 明朝" w:hAnsi="Times New Roman" w:cs="Times New Roman"/>
          <w:color w:val="000000" w:themeColor="text1"/>
          <w:kern w:val="0"/>
          <w:shd w:val="clear" w:color="auto" w:fill="FFFFFF"/>
        </w:rPr>
      </w:pPr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Immunol., 9:1418, 2018.</w:t>
      </w:r>
    </w:p>
    <w:p w14:paraId="3A34FCBF" w14:textId="77777777" w:rsidR="002A46A6" w:rsidRPr="003F514B" w:rsidRDefault="002A46A6" w:rsidP="002A46A6">
      <w:pPr>
        <w:widowControl/>
        <w:ind w:leftChars="200" w:left="420"/>
        <w:jc w:val="left"/>
        <w:rPr>
          <w:rFonts w:ascii="Times New Roman" w:eastAsia="ＭＳ 明朝" w:hAnsi="Times New Roman" w:cs="Times New Roman"/>
          <w:color w:val="000000" w:themeColor="text1"/>
          <w:kern w:val="0"/>
        </w:rPr>
      </w:pPr>
    </w:p>
    <w:p w14:paraId="7784DCA0" w14:textId="77777777" w:rsidR="002A46A6" w:rsidRPr="003F514B" w:rsidRDefault="002A46A6" w:rsidP="002A46A6">
      <w:pPr>
        <w:widowControl/>
        <w:jc w:val="left"/>
        <w:rPr>
          <w:rFonts w:ascii="Times New Roman" w:eastAsia="ＭＳ 明朝" w:hAnsi="Times New Roman" w:cs="Times New Roman"/>
          <w:color w:val="000000" w:themeColor="text1"/>
          <w:kern w:val="0"/>
          <w:shd w:val="clear" w:color="auto" w:fill="FFFFFF"/>
        </w:rPr>
      </w:pPr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Critical role of plasmacytoid dendritic cells in induction of oral tolerance. J. Allergy Clin. </w:t>
      </w:r>
    </w:p>
    <w:p w14:paraId="072829F6" w14:textId="77777777" w:rsidR="002A46A6" w:rsidRPr="003F514B" w:rsidRDefault="002A46A6" w:rsidP="002A46A6">
      <w:pPr>
        <w:widowControl/>
        <w:ind w:leftChars="200" w:left="420"/>
        <w:jc w:val="left"/>
        <w:rPr>
          <w:rFonts w:ascii="Times New Roman" w:eastAsia="ＭＳ 明朝" w:hAnsi="Times New Roman" w:cs="Times New Roman"/>
          <w:color w:val="000000" w:themeColor="text1"/>
          <w:kern w:val="0"/>
          <w:shd w:val="clear" w:color="auto" w:fill="FFFFFF"/>
        </w:rPr>
      </w:pPr>
      <w:proofErr w:type="spellStart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Uto</w:t>
      </w:r>
      <w:proofErr w:type="spellEnd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, T., Takagi, H., </w:t>
      </w:r>
      <w:proofErr w:type="spellStart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Fukaya</w:t>
      </w:r>
      <w:proofErr w:type="spellEnd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, T., </w:t>
      </w:r>
      <w:proofErr w:type="spellStart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Nasu</w:t>
      </w:r>
      <w:proofErr w:type="spellEnd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, J., Fukui, T., </w:t>
      </w:r>
      <w:proofErr w:type="spellStart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Miyanaga</w:t>
      </w:r>
      <w:proofErr w:type="spellEnd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, N., </w:t>
      </w:r>
      <w:proofErr w:type="spellStart"/>
      <w:r w:rsidRPr="003F514B">
        <w:rPr>
          <w:rFonts w:ascii="Times New Roman" w:eastAsia="ＭＳ 明朝" w:hAnsi="Times New Roman" w:cs="Times New Roman" w:hint="eastAsia"/>
          <w:b/>
          <w:color w:val="000000" w:themeColor="text1"/>
          <w:kern w:val="0"/>
          <w:u w:val="single"/>
          <w:shd w:val="clear" w:color="auto" w:fill="FFFFFF"/>
        </w:rPr>
        <w:t>Arimura</w:t>
      </w:r>
      <w:proofErr w:type="spellEnd"/>
      <w:r w:rsidRPr="003F514B">
        <w:rPr>
          <w:rFonts w:ascii="Times New Roman" w:eastAsia="ＭＳ 明朝" w:hAnsi="Times New Roman" w:cs="Times New Roman" w:hint="eastAsia"/>
          <w:b/>
          <w:color w:val="000000" w:themeColor="text1"/>
          <w:kern w:val="0"/>
          <w:u w:val="single"/>
          <w:shd w:val="clear" w:color="auto" w:fill="FFFFFF"/>
        </w:rPr>
        <w:t>, K</w:t>
      </w:r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., Nakamura, T., </w:t>
      </w:r>
      <w:proofErr w:type="spellStart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Choijookhuu</w:t>
      </w:r>
      <w:proofErr w:type="spellEnd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 xml:space="preserve">, N., </w:t>
      </w:r>
      <w:proofErr w:type="spellStart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Hishikawa</w:t>
      </w:r>
      <w:proofErr w:type="spellEnd"/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, Y., Yamashita, Y., and Sato, K.</w:t>
      </w:r>
    </w:p>
    <w:p w14:paraId="604A09CE" w14:textId="2ADE7CAA" w:rsidR="002A46A6" w:rsidRPr="003F514B" w:rsidRDefault="002A46A6" w:rsidP="002A46A6">
      <w:pPr>
        <w:widowControl/>
        <w:ind w:leftChars="200" w:left="420"/>
        <w:jc w:val="left"/>
        <w:rPr>
          <w:rFonts w:ascii="Times New Roman" w:eastAsia="ＭＳ 明朝" w:hAnsi="Times New Roman" w:cs="Times New Roman"/>
          <w:color w:val="000000" w:themeColor="text1"/>
          <w:kern w:val="0"/>
          <w:shd w:val="clear" w:color="auto" w:fill="FFFFFF"/>
        </w:rPr>
      </w:pPr>
      <w:r w:rsidRPr="003F514B">
        <w:rPr>
          <w:rFonts w:ascii="Times New Roman" w:eastAsia="ＭＳ 明朝" w:hAnsi="Times New Roman" w:cs="Times New Roman" w:hint="eastAsia"/>
          <w:color w:val="000000" w:themeColor="text1"/>
          <w:kern w:val="0"/>
          <w:shd w:val="clear" w:color="auto" w:fill="FFFFFF"/>
        </w:rPr>
        <w:t>Immunol., 141:2156-2147, 2018.</w:t>
      </w:r>
    </w:p>
    <w:p w14:paraId="3461455F" w14:textId="7FB425E0" w:rsidR="002A46A6" w:rsidRPr="003F514B" w:rsidRDefault="002A46A6" w:rsidP="002A46A6">
      <w:pPr>
        <w:widowControl/>
        <w:ind w:leftChars="200" w:left="420"/>
        <w:jc w:val="left"/>
        <w:rPr>
          <w:rFonts w:ascii="Times New Roman" w:eastAsia="ＭＳ 明朝" w:hAnsi="Times New Roman" w:cs="Times New Roman"/>
          <w:color w:val="000000" w:themeColor="text1"/>
          <w:kern w:val="0"/>
        </w:rPr>
      </w:pPr>
    </w:p>
    <w:p w14:paraId="2A123799" w14:textId="77777777" w:rsidR="002A46A6" w:rsidRPr="003F514B" w:rsidRDefault="002A46A6" w:rsidP="002A46A6">
      <w:pPr>
        <w:rPr>
          <w:rFonts w:ascii="Times New Roman" w:eastAsia="ＭＳ 明朝" w:hAnsi="Times New Roman"/>
        </w:rPr>
      </w:pPr>
    </w:p>
    <w:p w14:paraId="17EBA08E" w14:textId="77777777" w:rsidR="002A46A6" w:rsidRPr="003F514B" w:rsidRDefault="002A46A6" w:rsidP="002A46A6">
      <w:pPr>
        <w:widowControl/>
        <w:jc w:val="left"/>
        <w:rPr>
          <w:rFonts w:ascii="Times New Roman" w:eastAsia="ＭＳ 明朝" w:hAnsi="Times New Roman" w:hint="eastAsia"/>
        </w:rPr>
      </w:pPr>
      <w:r w:rsidRPr="003F514B">
        <w:rPr>
          <w:rFonts w:ascii="Times New Roman" w:eastAsia="ＭＳ 明朝" w:hAnsi="Times New Roman" w:hint="eastAsia"/>
        </w:rPr>
        <w:t>Aberrant methylation and silencing of the</w:t>
      </w:r>
      <w:r w:rsidRPr="003F514B">
        <w:rPr>
          <w:rFonts w:ascii="Times New Roman" w:eastAsia="ＭＳ 明朝" w:hAnsi="Times New Roman" w:hint="eastAsia"/>
          <w:i/>
        </w:rPr>
        <w:t xml:space="preserve"> SPINT2</w:t>
      </w:r>
      <w:r w:rsidRPr="003F514B">
        <w:rPr>
          <w:rFonts w:ascii="Times New Roman" w:eastAsia="ＭＳ 明朝" w:hAnsi="Times New Roman" w:hint="eastAsia"/>
        </w:rPr>
        <w:t xml:space="preserve"> gene in high-grade gliomas</w:t>
      </w:r>
    </w:p>
    <w:p w14:paraId="457B355D" w14:textId="77777777" w:rsidR="002A46A6" w:rsidRPr="003F514B" w:rsidRDefault="002A46A6" w:rsidP="002A46A6">
      <w:pPr>
        <w:widowControl/>
        <w:ind w:leftChars="150" w:left="315"/>
        <w:jc w:val="left"/>
        <w:rPr>
          <w:rFonts w:ascii="Times New Roman" w:eastAsia="ＭＳ 明朝" w:hAnsi="Times New Roman" w:hint="eastAsia"/>
        </w:rPr>
      </w:pPr>
      <w:r w:rsidRPr="003F514B">
        <w:rPr>
          <w:rFonts w:ascii="Times New Roman" w:eastAsia="ＭＳ 明朝" w:hAnsi="Times New Roman" w:hint="eastAsia"/>
        </w:rPr>
        <w:t xml:space="preserve">Fukushima Tsuyoshi, Kawaguchi Makiko, Yamamoto Koji, Yamashita </w:t>
      </w:r>
      <w:proofErr w:type="spellStart"/>
      <w:r w:rsidRPr="003F514B">
        <w:rPr>
          <w:rFonts w:ascii="Times New Roman" w:eastAsia="ＭＳ 明朝" w:hAnsi="Times New Roman" w:hint="eastAsia"/>
        </w:rPr>
        <w:t>Fumiki</w:t>
      </w:r>
      <w:proofErr w:type="spellEnd"/>
      <w:r w:rsidRPr="003F514B">
        <w:rPr>
          <w:rFonts w:ascii="Times New Roman" w:eastAsia="ＭＳ 明朝" w:hAnsi="Times New Roman" w:hint="eastAsia"/>
        </w:rPr>
        <w:t xml:space="preserve">, </w:t>
      </w:r>
      <w:r w:rsidRPr="003F514B">
        <w:rPr>
          <w:rFonts w:ascii="Times New Roman" w:eastAsia="ＭＳ 明朝" w:hAnsi="Times New Roman" w:hint="eastAsia"/>
          <w:u w:val="single"/>
        </w:rPr>
        <w:t>Izumi Aya,</w:t>
      </w:r>
      <w:r w:rsidRPr="003F514B">
        <w:rPr>
          <w:rFonts w:ascii="Times New Roman" w:eastAsia="ＭＳ 明朝" w:hAnsi="Times New Roman" w:hint="eastAsia"/>
        </w:rPr>
        <w:t xml:space="preserve"> </w:t>
      </w:r>
      <w:proofErr w:type="spellStart"/>
      <w:r w:rsidRPr="003F514B">
        <w:rPr>
          <w:rFonts w:ascii="Times New Roman" w:eastAsia="ＭＳ 明朝" w:hAnsi="Times New Roman" w:hint="eastAsia"/>
        </w:rPr>
        <w:t>Kaieda</w:t>
      </w:r>
      <w:proofErr w:type="spellEnd"/>
      <w:r w:rsidRPr="003F514B">
        <w:rPr>
          <w:rFonts w:ascii="Times New Roman" w:eastAsia="ＭＳ 明朝" w:hAnsi="Times New Roman" w:hint="eastAsia"/>
        </w:rPr>
        <w:t xml:space="preserve"> Takashi, </w:t>
      </w:r>
      <w:proofErr w:type="spellStart"/>
      <w:r w:rsidRPr="003F514B">
        <w:rPr>
          <w:rFonts w:ascii="Times New Roman" w:eastAsia="ＭＳ 明朝" w:hAnsi="Times New Roman" w:hint="eastAsia"/>
        </w:rPr>
        <w:t>Takezaki</w:t>
      </w:r>
      <w:proofErr w:type="spellEnd"/>
      <w:r w:rsidRPr="003F514B">
        <w:rPr>
          <w:rFonts w:ascii="Times New Roman" w:eastAsia="ＭＳ 明朝" w:hAnsi="Times New Roman" w:hint="eastAsia"/>
        </w:rPr>
        <w:t xml:space="preserve"> Yuka, Takeshima Hideo, Itoh Hiroshi, Kataoka Hiroaki 08-Jul-2018, Cancer Science (CAS-OA-0835-2018.R1)</w:t>
      </w:r>
    </w:p>
    <w:p w14:paraId="0B528101" w14:textId="297CEA61" w:rsidR="002A46A6" w:rsidRDefault="002A46A6" w:rsidP="002A46A6">
      <w:pPr>
        <w:widowControl/>
        <w:ind w:leftChars="200" w:left="420"/>
        <w:jc w:val="left"/>
        <w:rPr>
          <w:rFonts w:ascii="Times New Roman" w:eastAsia="ＭＳ 明朝" w:hAnsi="Times New Roman" w:cs="Times New Roman"/>
          <w:color w:val="000000" w:themeColor="text1"/>
          <w:kern w:val="0"/>
        </w:rPr>
      </w:pPr>
    </w:p>
    <w:p w14:paraId="38385232" w14:textId="19B53F64" w:rsidR="003F514B" w:rsidRPr="003F514B" w:rsidRDefault="003F514B" w:rsidP="003F514B">
      <w:pPr>
        <w:widowControl/>
        <w:jc w:val="left"/>
        <w:rPr>
          <w:rFonts w:ascii="Times New Roman" w:eastAsia="ＭＳ 明朝" w:hAnsi="Times New Roman" w:cs="Times New Roman" w:hint="eastAsia"/>
          <w:color w:val="000000" w:themeColor="text1"/>
          <w:kern w:val="0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</w:rPr>
        <w:t>著書：</w:t>
      </w:r>
    </w:p>
    <w:p w14:paraId="136718BA" w14:textId="607ED0DE" w:rsidR="002A46A6" w:rsidRPr="003F514B" w:rsidRDefault="002A46A6" w:rsidP="002A46A6">
      <w:pPr>
        <w:rPr>
          <w:rFonts w:ascii="Times New Roman" w:eastAsia="ＭＳ 明朝" w:hAnsi="Times New Roman" w:hint="eastAsia"/>
          <w:color w:val="000000" w:themeColor="text1"/>
        </w:rPr>
      </w:pPr>
      <w:r w:rsidRPr="003F514B">
        <w:rPr>
          <w:rFonts w:ascii="Times New Roman" w:eastAsia="ＭＳ 明朝" w:hAnsi="Times New Roman" w:hint="eastAsia"/>
          <w:color w:val="000000" w:themeColor="text1"/>
        </w:rPr>
        <w:t>ガイドライン外来診療</w:t>
      </w:r>
      <w:r w:rsidRPr="003F514B">
        <w:rPr>
          <w:rFonts w:ascii="Times New Roman" w:eastAsia="ＭＳ 明朝" w:hAnsi="Times New Roman" w:hint="eastAsia"/>
          <w:color w:val="000000" w:themeColor="text1"/>
        </w:rPr>
        <w:t xml:space="preserve"> 2018</w:t>
      </w:r>
      <w:r w:rsidRPr="003F514B">
        <w:rPr>
          <w:rFonts w:ascii="Times New Roman" w:eastAsia="ＭＳ 明朝" w:hAnsi="Times New Roman" w:hint="eastAsia"/>
          <w:color w:val="000000" w:themeColor="text1"/>
        </w:rPr>
        <w:t>「口内炎」</w:t>
      </w:r>
      <w:r w:rsidRPr="003F514B">
        <w:rPr>
          <w:rFonts w:ascii="Times New Roman" w:eastAsia="ＭＳ 明朝" w:hAnsi="Times New Roman" w:hint="eastAsia"/>
          <w:color w:val="000000" w:themeColor="text1"/>
        </w:rPr>
        <w:t>, pp97-102</w:t>
      </w:r>
      <w:r w:rsidRPr="003F514B">
        <w:rPr>
          <w:rFonts w:ascii="Times New Roman" w:eastAsia="ＭＳ 明朝" w:hAnsi="Times New Roman" w:hint="eastAsia"/>
          <w:color w:val="000000" w:themeColor="text1"/>
        </w:rPr>
        <w:t>，日経メディカル開発，東京，</w:t>
      </w:r>
      <w:r w:rsidRPr="003F514B">
        <w:rPr>
          <w:rFonts w:ascii="Times New Roman" w:eastAsia="ＭＳ 明朝" w:hAnsi="Times New Roman" w:hint="eastAsia"/>
          <w:color w:val="000000" w:themeColor="text1"/>
        </w:rPr>
        <w:t>2018.</w:t>
      </w:r>
    </w:p>
    <w:p w14:paraId="2C9FEA06" w14:textId="713819EB" w:rsidR="002A46A6" w:rsidRPr="003F514B" w:rsidRDefault="002A46A6" w:rsidP="003F514B">
      <w:pPr>
        <w:pStyle w:val="a3"/>
        <w:ind w:leftChars="0" w:left="360"/>
        <w:rPr>
          <w:rFonts w:ascii="Times New Roman" w:eastAsia="ＭＳ 明朝" w:hAnsi="Times New Roman" w:hint="eastAsia"/>
        </w:rPr>
      </w:pPr>
      <w:r w:rsidRPr="003F514B">
        <w:rPr>
          <w:rFonts w:ascii="Times New Roman" w:eastAsia="ＭＳ 明朝" w:hAnsi="Times New Roman" w:hint="eastAsia"/>
          <w:color w:val="000000" w:themeColor="text1"/>
          <w:u w:val="single"/>
        </w:rPr>
        <w:t>有村慶一</w:t>
      </w:r>
      <w:r w:rsidRPr="003F514B">
        <w:rPr>
          <w:rFonts w:ascii="Times New Roman" w:eastAsia="ＭＳ 明朝" w:hAnsi="Times New Roman" w:hint="eastAsia"/>
          <w:color w:val="000000" w:themeColor="text1"/>
        </w:rPr>
        <w:t>•近藤雄大•山下善弘</w:t>
      </w:r>
    </w:p>
    <w:sectPr w:rsidR="002A46A6" w:rsidRPr="003F5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E4B07"/>
    <w:multiLevelType w:val="hybridMultilevel"/>
    <w:tmpl w:val="D55E31DC"/>
    <w:lvl w:ilvl="0" w:tplc="1B0C25B0">
      <w:start w:val="1"/>
      <w:numFmt w:val="decimalFullWidth"/>
      <w:lvlText w:val="%1、"/>
      <w:lvlJc w:val="left"/>
      <w:pPr>
        <w:ind w:left="432" w:hanging="432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05658F"/>
    <w:multiLevelType w:val="hybridMultilevel"/>
    <w:tmpl w:val="7A9E7F46"/>
    <w:lvl w:ilvl="0" w:tplc="C7F82758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304778C"/>
    <w:multiLevelType w:val="hybridMultilevel"/>
    <w:tmpl w:val="7A9E7F46"/>
    <w:lvl w:ilvl="0" w:tplc="C7F82758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A6"/>
    <w:rsid w:val="002A46A6"/>
    <w:rsid w:val="003F514B"/>
    <w:rsid w:val="009A7E75"/>
    <w:rsid w:val="00E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3EC06"/>
  <w15:chartTrackingRefBased/>
  <w15:docId w15:val="{15375859-CBDB-4F3C-8526-F392C10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6A6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2A4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Yasuda%20K%5BAuthor%5D&amp;cauthor=true&amp;cauthor_uid=30348686" TargetMode="External"/><Relationship Id="rId13" Type="http://schemas.openxmlformats.org/officeDocument/2006/relationships/hyperlink" Target="https://www.ncbi.nlm.nih.gov/pubmed/?term=Nakamichi%20A%5BAuthor%5D&amp;cauthor=true&amp;cauthor_uid=30348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Urata%20M%5BAuthor%5D&amp;cauthor=true&amp;cauthor_uid=30348686" TargetMode="External"/><Relationship Id="rId12" Type="http://schemas.openxmlformats.org/officeDocument/2006/relationships/hyperlink" Target="https://www.ncbi.nlm.nih.gov/pubmed/?term=Nakatomi%20C%5BAuthor%5D&amp;cauthor=true&amp;cauthor_uid=303486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Takakura%20N%5BAuthor%5D&amp;cauthor=true&amp;cauthor_uid=30348686" TargetMode="External"/><Relationship Id="rId11" Type="http://schemas.openxmlformats.org/officeDocument/2006/relationships/hyperlink" Target="https://www.ncbi.nlm.nih.gov/pubmed/?term=Matsuo%20K%5BAuthor%5D&amp;cauthor=true&amp;cauthor_uid=30348686" TargetMode="External"/><Relationship Id="rId5" Type="http://schemas.openxmlformats.org/officeDocument/2006/relationships/hyperlink" Target="https://www.ncbi.nlm.nih.gov/pubmed/?term=Matsubara%20T%5BAuthor%5D&amp;cauthor=true&amp;cauthor_uid=303486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?term=Zhang%20M%5BAuthor%5D&amp;cauthor=true&amp;cauthor_uid=30348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Addison%20WN%5BAuthor%5D&amp;cauthor=true&amp;cauthor_uid=303486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 中川</dc:creator>
  <cp:keywords/>
  <dc:description/>
  <cp:lastModifiedBy>光 中川</cp:lastModifiedBy>
  <cp:revision>1</cp:revision>
  <dcterms:created xsi:type="dcterms:W3CDTF">2020-08-28T09:33:00Z</dcterms:created>
  <dcterms:modified xsi:type="dcterms:W3CDTF">2020-08-28T09:51:00Z</dcterms:modified>
</cp:coreProperties>
</file>